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DF61" w14:textId="2790D16E" w:rsidR="007341ED" w:rsidRDefault="007341ED" w:rsidP="007341ED">
      <w:pPr>
        <w:jc w:val="center"/>
        <w:rPr>
          <w:b/>
          <w:bCs/>
        </w:rPr>
      </w:pPr>
      <w:r>
        <w:rPr>
          <w:b/>
          <w:bCs/>
        </w:rPr>
        <w:t>ESTRATTO DELIBERA N.5 CONSIGLIO D’ISTITUTO DEL 30.11.2022</w:t>
      </w:r>
    </w:p>
    <w:p w14:paraId="6C311AE0" w14:textId="77777777" w:rsidR="00A6034F" w:rsidRDefault="00A6034F" w:rsidP="00A6034F">
      <w:pPr>
        <w:jc w:val="both"/>
      </w:pPr>
      <w:r>
        <w:t>Il giorno 30 del mese di novembre dell’anno 2022, alle ore 16:30, nei termini e modi previsti dalla legge, si è riunito il Consiglio d’Istituto con la partecipazione dei seguenti componenti eletti:</w:t>
      </w:r>
    </w:p>
    <w:p w14:paraId="41135D9E" w14:textId="160A26A1" w:rsidR="00A6034F" w:rsidRPr="00A6034F" w:rsidRDefault="00A6034F" w:rsidP="00A6034F">
      <w:pPr>
        <w:pStyle w:val="Corpodeltesto2"/>
        <w:spacing w:line="276" w:lineRule="auto"/>
        <w:jc w:val="both"/>
        <w:rPr>
          <w:i/>
          <w:iCs/>
        </w:rPr>
      </w:pPr>
      <w:r>
        <w:rPr>
          <w:rFonts w:cstheme="minorHAnsi"/>
          <w:i/>
          <w:iCs/>
        </w:rPr>
        <w:t>(…</w:t>
      </w:r>
      <w:r w:rsidRPr="007341ED">
        <w:rPr>
          <w:rFonts w:cstheme="minorHAnsi"/>
          <w:i/>
          <w:iCs/>
        </w:rPr>
        <w:t>omissis…</w:t>
      </w:r>
      <w:r>
        <w:rPr>
          <w:rFonts w:cstheme="minorHAnsi"/>
          <w:i/>
          <w:iCs/>
        </w:rPr>
        <w:t>)</w:t>
      </w:r>
    </w:p>
    <w:p w14:paraId="5E33C8DE" w14:textId="28758F9E" w:rsidR="007341ED" w:rsidRPr="00B0012A" w:rsidRDefault="007341ED" w:rsidP="007341ED">
      <w:pPr>
        <w:rPr>
          <w:rFonts w:asciiTheme="minorHAnsi" w:hAnsiTheme="minorHAnsi" w:cstheme="minorHAnsi"/>
          <w:b/>
          <w:bCs/>
          <w:spacing w:val="-2"/>
        </w:rPr>
      </w:pPr>
      <w:r w:rsidRPr="00B0012A">
        <w:rPr>
          <w:b/>
          <w:bCs/>
        </w:rPr>
        <w:t xml:space="preserve">Punto 5): </w:t>
      </w:r>
      <w:r w:rsidRPr="00B0012A">
        <w:rPr>
          <w:rFonts w:asciiTheme="minorHAnsi" w:hAnsiTheme="minorHAnsi" w:cstheme="minorHAnsi"/>
          <w:b/>
          <w:bCs/>
        </w:rPr>
        <w:t>Criteri</w:t>
      </w:r>
      <w:r w:rsidRPr="00B0012A">
        <w:rPr>
          <w:rFonts w:asciiTheme="minorHAnsi" w:hAnsiTheme="minorHAnsi" w:cstheme="minorHAnsi"/>
          <w:b/>
          <w:bCs/>
          <w:spacing w:val="-2"/>
        </w:rPr>
        <w:t xml:space="preserve"> </w:t>
      </w:r>
      <w:r w:rsidRPr="00B0012A">
        <w:rPr>
          <w:rFonts w:asciiTheme="minorHAnsi" w:hAnsiTheme="minorHAnsi" w:cstheme="minorHAnsi"/>
          <w:b/>
          <w:bCs/>
        </w:rPr>
        <w:t>di</w:t>
      </w:r>
      <w:r w:rsidRPr="00B0012A">
        <w:rPr>
          <w:rFonts w:asciiTheme="minorHAnsi" w:hAnsiTheme="minorHAnsi" w:cstheme="minorHAnsi"/>
          <w:b/>
          <w:bCs/>
          <w:spacing w:val="-2"/>
        </w:rPr>
        <w:t xml:space="preserve"> </w:t>
      </w:r>
      <w:r w:rsidRPr="00B0012A">
        <w:rPr>
          <w:rFonts w:asciiTheme="minorHAnsi" w:hAnsiTheme="minorHAnsi" w:cstheme="minorHAnsi"/>
          <w:b/>
          <w:bCs/>
        </w:rPr>
        <w:t>precedenza</w:t>
      </w:r>
      <w:r w:rsidRPr="00B0012A">
        <w:rPr>
          <w:rFonts w:asciiTheme="minorHAnsi" w:hAnsiTheme="minorHAnsi" w:cstheme="minorHAnsi"/>
          <w:b/>
          <w:bCs/>
          <w:spacing w:val="-3"/>
        </w:rPr>
        <w:t xml:space="preserve"> </w:t>
      </w:r>
      <w:r>
        <w:rPr>
          <w:rFonts w:asciiTheme="minorHAnsi" w:hAnsiTheme="minorHAnsi" w:cstheme="minorHAnsi"/>
          <w:b/>
          <w:bCs/>
          <w:spacing w:val="-3"/>
        </w:rPr>
        <w:t xml:space="preserve">e </w:t>
      </w:r>
      <w:r w:rsidRPr="00B0012A">
        <w:rPr>
          <w:rFonts w:asciiTheme="minorHAnsi" w:hAnsiTheme="minorHAnsi" w:cstheme="minorHAnsi"/>
          <w:b/>
          <w:bCs/>
        </w:rPr>
        <w:t>accoglienza</w:t>
      </w:r>
      <w:r w:rsidRPr="00B0012A">
        <w:rPr>
          <w:rFonts w:asciiTheme="minorHAnsi" w:hAnsiTheme="minorHAnsi" w:cstheme="minorHAnsi"/>
          <w:b/>
          <w:bCs/>
          <w:spacing w:val="-2"/>
        </w:rPr>
        <w:t xml:space="preserve"> </w:t>
      </w:r>
      <w:r w:rsidRPr="00B0012A">
        <w:rPr>
          <w:rFonts w:asciiTheme="minorHAnsi" w:hAnsiTheme="minorHAnsi" w:cstheme="minorHAnsi"/>
          <w:b/>
          <w:bCs/>
        </w:rPr>
        <w:t>iscrizioni</w:t>
      </w:r>
      <w:r w:rsidRPr="00B0012A">
        <w:rPr>
          <w:rFonts w:asciiTheme="minorHAnsi" w:hAnsiTheme="minorHAnsi" w:cstheme="minorHAnsi"/>
          <w:b/>
          <w:bCs/>
          <w:spacing w:val="-2"/>
        </w:rPr>
        <w:t xml:space="preserve"> </w:t>
      </w:r>
      <w:r w:rsidRPr="00B0012A">
        <w:rPr>
          <w:rFonts w:asciiTheme="minorHAnsi" w:hAnsiTheme="minorHAnsi" w:cstheme="minorHAnsi"/>
          <w:b/>
          <w:bCs/>
        </w:rPr>
        <w:t>scuola</w:t>
      </w:r>
      <w:r w:rsidRPr="00B0012A">
        <w:rPr>
          <w:rFonts w:asciiTheme="minorHAnsi" w:hAnsiTheme="minorHAnsi" w:cstheme="minorHAnsi"/>
          <w:b/>
          <w:bCs/>
          <w:spacing w:val="-2"/>
        </w:rPr>
        <w:t xml:space="preserve"> </w:t>
      </w:r>
      <w:r w:rsidRPr="00B0012A">
        <w:rPr>
          <w:rFonts w:asciiTheme="minorHAnsi" w:hAnsiTheme="minorHAnsi" w:cstheme="minorHAnsi"/>
          <w:b/>
          <w:bCs/>
        </w:rPr>
        <w:t>primaria</w:t>
      </w:r>
      <w:r w:rsidRPr="00B0012A">
        <w:rPr>
          <w:rFonts w:asciiTheme="minorHAnsi" w:hAnsiTheme="minorHAnsi" w:cstheme="minorHAnsi"/>
          <w:b/>
          <w:bCs/>
          <w:spacing w:val="-4"/>
        </w:rPr>
        <w:t xml:space="preserve"> </w:t>
      </w:r>
      <w:r w:rsidRPr="00B0012A">
        <w:rPr>
          <w:rFonts w:asciiTheme="minorHAnsi" w:hAnsiTheme="minorHAnsi" w:cstheme="minorHAnsi"/>
          <w:b/>
          <w:bCs/>
        </w:rPr>
        <w:t>e</w:t>
      </w:r>
      <w:r w:rsidRPr="00B0012A">
        <w:rPr>
          <w:rFonts w:asciiTheme="minorHAnsi" w:hAnsiTheme="minorHAnsi" w:cstheme="minorHAnsi"/>
          <w:b/>
          <w:bCs/>
          <w:spacing w:val="-2"/>
        </w:rPr>
        <w:t xml:space="preserve"> </w:t>
      </w:r>
      <w:r w:rsidRPr="00B0012A">
        <w:rPr>
          <w:rFonts w:asciiTheme="minorHAnsi" w:hAnsiTheme="minorHAnsi" w:cstheme="minorHAnsi"/>
          <w:b/>
          <w:bCs/>
        </w:rPr>
        <w:t>scuola</w:t>
      </w:r>
      <w:r w:rsidRPr="00B0012A">
        <w:rPr>
          <w:rFonts w:asciiTheme="minorHAnsi" w:hAnsiTheme="minorHAnsi" w:cstheme="minorHAnsi"/>
          <w:b/>
          <w:bCs/>
          <w:spacing w:val="-3"/>
        </w:rPr>
        <w:t xml:space="preserve"> </w:t>
      </w:r>
      <w:r w:rsidRPr="00B0012A">
        <w:rPr>
          <w:rFonts w:asciiTheme="minorHAnsi" w:hAnsiTheme="minorHAnsi" w:cstheme="minorHAnsi"/>
          <w:b/>
          <w:bCs/>
          <w:spacing w:val="-2"/>
        </w:rPr>
        <w:t>secondaria.</w:t>
      </w:r>
    </w:p>
    <w:p w14:paraId="03ADDA6C" w14:textId="449BD29F" w:rsidR="007341ED" w:rsidRPr="007341ED" w:rsidRDefault="007341ED" w:rsidP="007341ED">
      <w:pPr>
        <w:pStyle w:val="Corpodeltesto2"/>
        <w:spacing w:line="276" w:lineRule="auto"/>
        <w:jc w:val="both"/>
        <w:rPr>
          <w:i/>
          <w:iCs/>
        </w:rPr>
      </w:pPr>
      <w:r>
        <w:rPr>
          <w:rFonts w:cstheme="minorHAnsi"/>
          <w:i/>
          <w:iCs/>
        </w:rPr>
        <w:t>(…</w:t>
      </w:r>
      <w:r w:rsidRPr="007341ED">
        <w:rPr>
          <w:rFonts w:cstheme="minorHAnsi"/>
          <w:i/>
          <w:iCs/>
        </w:rPr>
        <w:t>omissis…</w:t>
      </w:r>
      <w:r>
        <w:rPr>
          <w:rFonts w:cstheme="minorHAnsi"/>
          <w:i/>
          <w:iCs/>
        </w:rPr>
        <w:t>)</w:t>
      </w:r>
    </w:p>
    <w:p w14:paraId="3FA118AF" w14:textId="77777777" w:rsidR="007341ED" w:rsidRDefault="007341ED" w:rsidP="007341ED">
      <w:pPr>
        <w:pStyle w:val="Corpodeltesto2"/>
        <w:spacing w:line="276" w:lineRule="auto"/>
        <w:jc w:val="center"/>
      </w:pPr>
      <w:r>
        <w:t>Il consiglio d’istituto</w:t>
      </w:r>
    </w:p>
    <w:p w14:paraId="223CB4F0" w14:textId="77777777" w:rsidR="007341ED" w:rsidRDefault="007341ED" w:rsidP="007341ED">
      <w:pPr>
        <w:pStyle w:val="Corpodeltesto2"/>
        <w:spacing w:line="276" w:lineRule="auto"/>
        <w:jc w:val="center"/>
      </w:pPr>
      <w:r>
        <w:t>DELIBERA N.5</w:t>
      </w:r>
    </w:p>
    <w:p w14:paraId="0DF619FB" w14:textId="77777777" w:rsidR="007341ED" w:rsidRPr="00A61C10" w:rsidRDefault="007341ED" w:rsidP="007341ED">
      <w:pPr>
        <w:pStyle w:val="Paragrafoelenco"/>
        <w:numPr>
          <w:ilvl w:val="0"/>
          <w:numId w:val="1"/>
        </w:numPr>
        <w:spacing w:before="0" w:after="160" w:line="259" w:lineRule="auto"/>
        <w:contextualSpacing/>
        <w:jc w:val="both"/>
        <w:rPr>
          <w:rFonts w:asciiTheme="minorHAnsi" w:hAnsiTheme="minorHAnsi" w:cstheme="minorHAnsi"/>
        </w:rPr>
      </w:pPr>
      <w:r w:rsidRPr="00A61C10">
        <w:rPr>
          <w:rFonts w:asciiTheme="minorHAnsi" w:hAnsiTheme="minorHAnsi" w:cstheme="minorHAnsi"/>
        </w:rPr>
        <w:t xml:space="preserve">stabilire i seguenti criteri per l’accoglimento delle domande e per la formazione </w:t>
      </w:r>
      <w:r>
        <w:rPr>
          <w:rFonts w:asciiTheme="minorHAnsi" w:hAnsiTheme="minorHAnsi" w:cstheme="minorHAnsi"/>
        </w:rPr>
        <w:t>delle classi di scuola primaria e secondaria:</w:t>
      </w:r>
      <w:r w:rsidRPr="00A61C10">
        <w:rPr>
          <w:rFonts w:asciiTheme="minorHAnsi" w:hAnsiTheme="minorHAnsi" w:cstheme="minorHAnsi"/>
        </w:rPr>
        <w:t xml:space="preserve"> </w:t>
      </w:r>
    </w:p>
    <w:p w14:paraId="354F6DE7" w14:textId="77777777" w:rsidR="007341ED" w:rsidRPr="00876428" w:rsidRDefault="007341ED" w:rsidP="007341ED">
      <w:pPr>
        <w:pStyle w:val="Paragrafoelenco"/>
        <w:ind w:left="709" w:firstLine="0"/>
        <w:jc w:val="both"/>
        <w:rPr>
          <w:rFonts w:asciiTheme="minorHAnsi" w:hAnsiTheme="minorHAnsi" w:cstheme="minorHAnsi"/>
        </w:rPr>
      </w:pPr>
      <w:r w:rsidRPr="00876428">
        <w:rPr>
          <w:rFonts w:asciiTheme="minorHAnsi" w:hAnsiTheme="minorHAnsi" w:cstheme="minorHAnsi"/>
        </w:rPr>
        <w:t>Equa distribuzione di alunni maschi e femmine; inserimento di alunni diversamente abili, preferibilmente non superiore ad uno per classe o sezione.</w:t>
      </w:r>
    </w:p>
    <w:p w14:paraId="433807D7" w14:textId="77777777" w:rsidR="007341ED" w:rsidRPr="00876428" w:rsidRDefault="007341ED" w:rsidP="007341ED">
      <w:pPr>
        <w:pStyle w:val="Paragrafoelenco"/>
        <w:ind w:left="709" w:firstLine="0"/>
        <w:jc w:val="both"/>
        <w:rPr>
          <w:rFonts w:asciiTheme="minorHAnsi" w:hAnsiTheme="minorHAnsi" w:cstheme="minorHAnsi"/>
        </w:rPr>
      </w:pPr>
      <w:r w:rsidRPr="00876428">
        <w:rPr>
          <w:rFonts w:asciiTheme="minorHAnsi" w:hAnsiTheme="minorHAnsi" w:cstheme="minorHAnsi"/>
        </w:rPr>
        <w:t xml:space="preserve">Equa distribuzione degli alunni extracomunitari nelle classi che non potrà superare di norma il totale degli iscritti come disciplina la C.M. n.2 dell'8 gennaio 2010. Il limite del 30% può essere innalzato — con determinazione del Direttore generale dell’Ufficio Scolastico Regionale - a fronte della presenza di alunni stranieri (come può frequentemente accadere nel caso di quelli nati in Italia) già in possesso delle adeguate competenze linguistiche, valutate dai docenti al momento dell'inserimento in classe; </w:t>
      </w:r>
    </w:p>
    <w:p w14:paraId="5791A389" w14:textId="77777777" w:rsidR="007341ED" w:rsidRPr="00876428" w:rsidRDefault="007341ED" w:rsidP="007341ED">
      <w:pPr>
        <w:pStyle w:val="Paragrafoelenco"/>
        <w:ind w:left="709" w:firstLine="0"/>
        <w:jc w:val="both"/>
        <w:rPr>
          <w:rFonts w:asciiTheme="minorHAnsi" w:hAnsiTheme="minorHAnsi" w:cstheme="minorHAnsi"/>
        </w:rPr>
      </w:pPr>
      <w:r w:rsidRPr="00876428">
        <w:rPr>
          <w:rFonts w:asciiTheme="minorHAnsi" w:hAnsiTheme="minorHAnsi" w:cstheme="minorHAnsi"/>
        </w:rPr>
        <w:t>Definizione dei criteri di gestione a livello territoriale (Comune e Scuole) sulla gestione del tetto del 30%;</w:t>
      </w:r>
    </w:p>
    <w:p w14:paraId="093BB635" w14:textId="77777777" w:rsidR="007341ED" w:rsidRPr="00876428" w:rsidRDefault="007341ED" w:rsidP="007341ED">
      <w:pPr>
        <w:pStyle w:val="Paragrafoelenco"/>
        <w:ind w:left="709" w:firstLine="0"/>
        <w:jc w:val="both"/>
        <w:rPr>
          <w:rFonts w:asciiTheme="minorHAnsi" w:hAnsiTheme="minorHAnsi" w:cstheme="minorHAnsi"/>
        </w:rPr>
      </w:pPr>
      <w:r w:rsidRPr="00876428">
        <w:rPr>
          <w:rFonts w:asciiTheme="minorHAnsi" w:hAnsiTheme="minorHAnsi" w:cstheme="minorHAnsi"/>
        </w:rPr>
        <w:t>Distribuzione eterogenea per livelli di competenza (primaria e secondaria);</w:t>
      </w:r>
    </w:p>
    <w:p w14:paraId="52C9D742" w14:textId="77777777" w:rsidR="007341ED" w:rsidRPr="00A61C10" w:rsidRDefault="007341ED" w:rsidP="007341ED">
      <w:pPr>
        <w:pStyle w:val="Paragrafoelenco"/>
        <w:ind w:left="709" w:firstLine="0"/>
        <w:jc w:val="both"/>
        <w:rPr>
          <w:rFonts w:asciiTheme="minorHAnsi" w:hAnsiTheme="minorHAnsi" w:cstheme="minorHAnsi"/>
        </w:rPr>
      </w:pPr>
      <w:r w:rsidRPr="00A61C10">
        <w:rPr>
          <w:rFonts w:asciiTheme="minorHAnsi" w:hAnsiTheme="minorHAnsi" w:cstheme="minorHAnsi"/>
        </w:rPr>
        <w:t>Per la scuola primaria saranno accolte, entro il termine stabilito dalla C.M. sulle iscrizioni, le domande delle famiglie dei bambini che compiono i 6 anni di età entro il 31 dicembre 202</w:t>
      </w:r>
      <w:r>
        <w:rPr>
          <w:rFonts w:asciiTheme="minorHAnsi" w:hAnsiTheme="minorHAnsi" w:cstheme="minorHAnsi"/>
        </w:rPr>
        <w:t>2</w:t>
      </w:r>
      <w:r w:rsidRPr="00A61C10">
        <w:rPr>
          <w:rFonts w:asciiTheme="minorHAnsi" w:hAnsiTheme="minorHAnsi" w:cstheme="minorHAnsi"/>
        </w:rPr>
        <w:t xml:space="preserve"> nonché quelle delle famiglie dei bambini che compiono i 6 anni di età entro il 30 aprile 202</w:t>
      </w:r>
      <w:r>
        <w:rPr>
          <w:rFonts w:asciiTheme="minorHAnsi" w:hAnsiTheme="minorHAnsi" w:cstheme="minorHAnsi"/>
        </w:rPr>
        <w:t>3</w:t>
      </w:r>
      <w:r w:rsidRPr="00A61C10">
        <w:rPr>
          <w:rFonts w:asciiTheme="minorHAnsi" w:hAnsiTheme="minorHAnsi" w:cstheme="minorHAnsi"/>
        </w:rPr>
        <w:t>. Sarà data priorità agli alunni residenti nel territorio della scuola (che va dalla località di Ischitella a quella di Ponte a mare), poi a quelli che risiedono nell'ambito del territorio comunale, infine quelli che risiedono fuori del territorio comunale. A parità dei requisiti sopra indicati, verrà accolta l'iscrizione secondo l'ordine di protocollo.</w:t>
      </w:r>
    </w:p>
    <w:p w14:paraId="2453EE2C" w14:textId="77777777" w:rsidR="007341ED" w:rsidRPr="00A61C10" w:rsidRDefault="007341ED" w:rsidP="007341ED">
      <w:pPr>
        <w:pStyle w:val="Paragrafoelenco"/>
        <w:ind w:left="709" w:firstLine="0"/>
        <w:jc w:val="both"/>
        <w:rPr>
          <w:rFonts w:asciiTheme="minorHAnsi" w:hAnsiTheme="minorHAnsi" w:cstheme="minorHAnsi"/>
        </w:rPr>
      </w:pPr>
      <w:r w:rsidRPr="00A61C10">
        <w:rPr>
          <w:rFonts w:asciiTheme="minorHAnsi" w:hAnsiTheme="minorHAnsi" w:cstheme="minorHAnsi"/>
        </w:rPr>
        <w:t>Per la scuola secondaria di 1°grado sarà data priorità di inserimento agli alunni provenienti dalla scuola primaria dell'Istituto comprensivo, successivamente agli alunni residenti nel territorio dell'Istituto (che va dalla località di Ischitella a quella di Ponte a mare), poi a quelli che risiedono nell'ambito del territorio comunale, infine a quelli che risiedono fuori del territorio comunale. A parità dei requisiti sopra indicati, verrà accolta l'iscrizione secondo l'ordine di protocollo.</w:t>
      </w:r>
    </w:p>
    <w:p w14:paraId="5A4612FD" w14:textId="7FB1BEAC" w:rsidR="007341ED" w:rsidRDefault="007341ED"/>
    <w:p w14:paraId="79A014A5" w14:textId="77777777" w:rsidR="007341ED" w:rsidRPr="007341ED" w:rsidRDefault="007341ED" w:rsidP="007341ED">
      <w:pPr>
        <w:pStyle w:val="Corpodeltesto2"/>
        <w:spacing w:line="276" w:lineRule="auto"/>
        <w:jc w:val="both"/>
        <w:rPr>
          <w:i/>
          <w:iCs/>
        </w:rPr>
      </w:pPr>
      <w:r>
        <w:rPr>
          <w:rFonts w:cstheme="minorHAnsi"/>
          <w:i/>
          <w:iCs/>
        </w:rPr>
        <w:t>(…</w:t>
      </w:r>
      <w:r w:rsidRPr="007341ED">
        <w:rPr>
          <w:rFonts w:cstheme="minorHAnsi"/>
          <w:i/>
          <w:iCs/>
        </w:rPr>
        <w:t>omissis…</w:t>
      </w:r>
      <w:r>
        <w:rPr>
          <w:rFonts w:cstheme="minorHAnsi"/>
          <w:i/>
          <w:iCs/>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B6DC2" w14:paraId="102AABA7" w14:textId="77777777" w:rsidTr="00CB6DC2">
        <w:trPr>
          <w:jc w:val="center"/>
        </w:trPr>
        <w:tc>
          <w:tcPr>
            <w:tcW w:w="4814" w:type="dxa"/>
          </w:tcPr>
          <w:p w14:paraId="4C3D0EB5" w14:textId="77777777" w:rsidR="00CB6DC2" w:rsidRDefault="00CB6DC2">
            <w:pPr>
              <w:spacing w:after="0" w:line="276" w:lineRule="auto"/>
              <w:jc w:val="center"/>
            </w:pPr>
            <w:bookmarkStart w:id="0" w:name="_Hlk96506063"/>
            <w:r>
              <w:t>Il segretario verbalizzante</w:t>
            </w:r>
          </w:p>
          <w:p w14:paraId="5D6A2060" w14:textId="77777777" w:rsidR="00CB6DC2" w:rsidRDefault="00CB6DC2">
            <w:pPr>
              <w:spacing w:line="276" w:lineRule="auto"/>
              <w:jc w:val="center"/>
            </w:pPr>
            <w:r>
              <w:t>Nicolina Diana</w:t>
            </w:r>
          </w:p>
          <w:p w14:paraId="13A2AABB" w14:textId="77777777" w:rsidR="00CB6DC2" w:rsidRDefault="00CB6DC2" w:rsidP="00CB6DC2">
            <w:pPr>
              <w:spacing w:line="276" w:lineRule="auto"/>
              <w:jc w:val="center"/>
            </w:pPr>
          </w:p>
        </w:tc>
        <w:tc>
          <w:tcPr>
            <w:tcW w:w="4814" w:type="dxa"/>
            <w:hideMark/>
          </w:tcPr>
          <w:p w14:paraId="627C76FD" w14:textId="77777777" w:rsidR="00CB6DC2" w:rsidRDefault="00CB6DC2">
            <w:pPr>
              <w:spacing w:line="276" w:lineRule="auto"/>
              <w:jc w:val="center"/>
            </w:pPr>
            <w:r>
              <w:t>Per Il Presidente del Consiglio d’istituto</w:t>
            </w:r>
          </w:p>
          <w:p w14:paraId="5BEDA472" w14:textId="77777777" w:rsidR="00CB6DC2" w:rsidRDefault="00CB6DC2">
            <w:pPr>
              <w:spacing w:line="276" w:lineRule="auto"/>
              <w:jc w:val="center"/>
            </w:pPr>
            <w:r>
              <w:t>Sig.ra Alberta Testa</w:t>
            </w:r>
          </w:p>
          <w:p w14:paraId="46CA8FC4" w14:textId="77777777" w:rsidR="00CB6DC2" w:rsidRDefault="00CB6DC2">
            <w:pPr>
              <w:spacing w:line="276" w:lineRule="auto"/>
              <w:jc w:val="center"/>
            </w:pPr>
            <w:r>
              <w:t>F.to Sig.ra Daniela Pisanelli</w:t>
            </w:r>
          </w:p>
          <w:p w14:paraId="63FA30B0" w14:textId="5B532C7D" w:rsidR="00CB6DC2" w:rsidRDefault="00CB6DC2">
            <w:pPr>
              <w:spacing w:line="276" w:lineRule="auto"/>
              <w:jc w:val="center"/>
            </w:pPr>
          </w:p>
        </w:tc>
        <w:bookmarkEnd w:id="0"/>
      </w:tr>
    </w:tbl>
    <w:p w14:paraId="60ECDB25" w14:textId="77777777" w:rsidR="007341ED" w:rsidRDefault="007341ED"/>
    <w:sectPr w:rsidR="007341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B71E7"/>
    <w:multiLevelType w:val="hybridMultilevel"/>
    <w:tmpl w:val="79A8A8B4"/>
    <w:lvl w:ilvl="0" w:tplc="8DF09E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226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D"/>
    <w:rsid w:val="007341ED"/>
    <w:rsid w:val="00A6034F"/>
    <w:rsid w:val="00CB6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80F6"/>
  <w15:chartTrackingRefBased/>
  <w15:docId w15:val="{52C7C34D-5752-48A0-B45E-02A3ACA3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41E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41ED"/>
    <w:pPr>
      <w:widowControl w:val="0"/>
      <w:autoSpaceDE w:val="0"/>
      <w:autoSpaceDN w:val="0"/>
      <w:spacing w:before="22" w:after="0" w:line="240" w:lineRule="auto"/>
      <w:ind w:left="1841" w:hanging="710"/>
    </w:pPr>
    <w:rPr>
      <w:rFonts w:ascii="Times New Roman" w:eastAsia="Times New Roman" w:hAnsi="Times New Roman"/>
    </w:rPr>
  </w:style>
  <w:style w:type="paragraph" w:styleId="Corpodeltesto2">
    <w:name w:val="Body Text 2"/>
    <w:basedOn w:val="Normale"/>
    <w:link w:val="Corpodeltesto2Carattere"/>
    <w:uiPriority w:val="99"/>
    <w:unhideWhenUsed/>
    <w:rsid w:val="007341ED"/>
    <w:pPr>
      <w:spacing w:after="120" w:line="480" w:lineRule="auto"/>
    </w:pPr>
    <w:rPr>
      <w:rFonts w:asciiTheme="minorHAnsi" w:eastAsiaTheme="minorHAnsi" w:hAnsiTheme="minorHAnsi" w:cstheme="minorBidi"/>
    </w:rPr>
  </w:style>
  <w:style w:type="character" w:customStyle="1" w:styleId="Corpodeltesto2Carattere">
    <w:name w:val="Corpo del testo 2 Carattere"/>
    <w:basedOn w:val="Carpredefinitoparagrafo"/>
    <w:link w:val="Corpodeltesto2"/>
    <w:uiPriority w:val="99"/>
    <w:rsid w:val="007341ED"/>
  </w:style>
  <w:style w:type="table" w:styleId="Grigliatabella">
    <w:name w:val="Table Grid"/>
    <w:basedOn w:val="Tabellanormale"/>
    <w:uiPriority w:val="39"/>
    <w:rsid w:val="0073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1787">
      <w:bodyDiv w:val="1"/>
      <w:marLeft w:val="0"/>
      <w:marRight w:val="0"/>
      <w:marTop w:val="0"/>
      <w:marBottom w:val="0"/>
      <w:divBdr>
        <w:top w:val="none" w:sz="0" w:space="0" w:color="auto"/>
        <w:left w:val="none" w:sz="0" w:space="0" w:color="auto"/>
        <w:bottom w:val="none" w:sz="0" w:space="0" w:color="auto"/>
        <w:right w:val="none" w:sz="0" w:space="0" w:color="auto"/>
      </w:divBdr>
    </w:div>
    <w:div w:id="15682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Nico</dc:creator>
  <cp:keywords/>
  <dc:description/>
  <cp:lastModifiedBy>Shanna Nico</cp:lastModifiedBy>
  <cp:revision>3</cp:revision>
  <dcterms:created xsi:type="dcterms:W3CDTF">2022-12-13T19:11:00Z</dcterms:created>
  <dcterms:modified xsi:type="dcterms:W3CDTF">2022-12-13T19:23:00Z</dcterms:modified>
</cp:coreProperties>
</file>